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278A4" w14:textId="77777777" w:rsidR="00A640B1" w:rsidRDefault="00A640B1" w:rsidP="00A640B1">
      <w:r w:rsidRPr="00A640B1">
        <w:t>ConCourt dismisses mom</w:t>
      </w:r>
      <w:r>
        <w:t>’</w:t>
      </w:r>
      <w:r w:rsidRPr="00A640B1">
        <w:t>s bid to hold hospital staff responsible for son</w:t>
      </w:r>
      <w:r>
        <w:t>’</w:t>
      </w:r>
      <w:r w:rsidRPr="00A640B1">
        <w:t>s cerebral palsy</w:t>
      </w:r>
    </w:p>
    <w:p w14:paraId="65EAFE26" w14:textId="77777777" w:rsidR="00A640B1" w:rsidRDefault="00A640B1" w:rsidP="00A640B1"/>
    <w:p w14:paraId="0324D817"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The Constitutional Court has dismissed a Johannesburg mother</w:t>
      </w:r>
      <w:r w:rsidR="00847D82">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 xml:space="preserve">s application against the Gauteng Health and Social Development MEC, in which she </w:t>
      </w:r>
      <w:r>
        <w:rPr>
          <w:rFonts w:ascii="Helvetica" w:hAnsi="Helvetica" w:cs="Times New Roman"/>
          <w:color w:val="212121"/>
          <w:sz w:val="23"/>
          <w:szCs w:val="23"/>
          <w:lang w:val="en-ZA"/>
        </w:rPr>
        <w:t xml:space="preserve">blamed </w:t>
      </w:r>
      <w:r w:rsidRPr="00A640B1">
        <w:rPr>
          <w:rFonts w:ascii="Helvetica" w:hAnsi="Helvetica" w:cs="Times New Roman"/>
          <w:color w:val="212121"/>
          <w:sz w:val="23"/>
          <w:szCs w:val="23"/>
          <w:lang w:val="en-ZA"/>
        </w:rPr>
        <w:t>Charlotte Maxeke Johannesburg Academic Hospital staff for her son</w:t>
      </w:r>
      <w:r>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s cerebral palsy.</w:t>
      </w:r>
      <w:r w:rsidR="00847D82">
        <w:rPr>
          <w:rFonts w:ascii="Helvetica" w:hAnsi="Helvetica" w:cs="Times New Roman"/>
          <w:color w:val="212121"/>
          <w:sz w:val="23"/>
          <w:szCs w:val="23"/>
          <w:lang w:val="en-ZA"/>
        </w:rPr>
        <w:t xml:space="preserve"> She hS alleged that had a Caesarean section been performed on her, her child might not have been born with cerebral palsy. </w:t>
      </w:r>
    </w:p>
    <w:p w14:paraId="3782AD7E" w14:textId="77777777" w:rsidR="00A640B1" w:rsidRDefault="00847D82" w:rsidP="00A640B1">
      <w:pPr>
        <w:shd w:val="clear" w:color="auto" w:fill="FFFFFF"/>
        <w:spacing w:before="100" w:beforeAutospacing="1" w:after="100" w:afterAutospacing="1"/>
        <w:rPr>
          <w:rFonts w:ascii="Helvetica" w:hAnsi="Helvetica" w:cs="Times New Roman"/>
          <w:color w:val="212121"/>
          <w:sz w:val="23"/>
          <w:szCs w:val="23"/>
          <w:lang w:val="en-ZA"/>
        </w:rPr>
      </w:pPr>
      <w:r>
        <w:rPr>
          <w:rFonts w:ascii="Helvetica" w:hAnsi="Helvetica" w:cs="Times New Roman"/>
          <w:color w:val="212121"/>
          <w:sz w:val="23"/>
          <w:szCs w:val="23"/>
          <w:lang w:val="en-ZA"/>
        </w:rPr>
        <w:t>News224 reports that a</w:t>
      </w:r>
      <w:r w:rsidR="00A640B1" w:rsidRPr="00A640B1">
        <w:rPr>
          <w:rFonts w:ascii="Helvetica" w:hAnsi="Helvetica" w:cs="Times New Roman"/>
          <w:color w:val="212121"/>
          <w:sz w:val="23"/>
          <w:szCs w:val="23"/>
          <w:lang w:val="en-ZA"/>
        </w:rPr>
        <w:t>ccording to the judgment by Justice Steven Mathopo, the child</w:t>
      </w:r>
      <w:r w:rsidR="00A640B1">
        <w:rPr>
          <w:rFonts w:ascii="Helvetica" w:hAnsi="Helvetica" w:cs="Times New Roman"/>
          <w:color w:val="212121"/>
          <w:sz w:val="23"/>
          <w:szCs w:val="23"/>
          <w:lang w:val="en-ZA"/>
        </w:rPr>
        <w:t xml:space="preserve"> was </w:t>
      </w:r>
      <w:r w:rsidR="00A640B1" w:rsidRPr="00A640B1">
        <w:rPr>
          <w:rFonts w:ascii="Helvetica" w:hAnsi="Helvetica" w:cs="Times New Roman"/>
          <w:color w:val="212121"/>
          <w:sz w:val="23"/>
          <w:szCs w:val="23"/>
          <w:lang w:val="en-ZA"/>
        </w:rPr>
        <w:t xml:space="preserve">diagnosed with cerebral palsy </w:t>
      </w:r>
      <w:r w:rsidR="00A640B1">
        <w:rPr>
          <w:rFonts w:ascii="Helvetica" w:hAnsi="Helvetica" w:cs="Times New Roman"/>
          <w:color w:val="212121"/>
          <w:sz w:val="23"/>
          <w:szCs w:val="23"/>
          <w:lang w:val="en-ZA"/>
        </w:rPr>
        <w:t>because</w:t>
      </w:r>
      <w:r w:rsidR="00A640B1" w:rsidRPr="00A640B1">
        <w:rPr>
          <w:rFonts w:ascii="Helvetica" w:hAnsi="Helvetica" w:cs="Times New Roman"/>
          <w:color w:val="212121"/>
          <w:sz w:val="23"/>
          <w:szCs w:val="23"/>
          <w:lang w:val="en-ZA"/>
        </w:rPr>
        <w:t xml:space="preserve"> of the hypoxic-isch</w:t>
      </w:r>
      <w:r w:rsidR="00A640B1">
        <w:rPr>
          <w:rFonts w:ascii="Helvetica" w:hAnsi="Helvetica" w:cs="Times New Roman"/>
          <w:color w:val="212121"/>
          <w:sz w:val="23"/>
          <w:szCs w:val="23"/>
          <w:lang w:val="en-ZA"/>
        </w:rPr>
        <w:t>a</w:t>
      </w:r>
      <w:r w:rsidR="00A640B1" w:rsidRPr="00A640B1">
        <w:rPr>
          <w:rFonts w:ascii="Helvetica" w:hAnsi="Helvetica" w:cs="Times New Roman"/>
          <w:color w:val="212121"/>
          <w:sz w:val="23"/>
          <w:szCs w:val="23"/>
          <w:lang w:val="en-ZA"/>
        </w:rPr>
        <w:t>emic injury during birth.</w:t>
      </w:r>
    </w:p>
    <w:p w14:paraId="2B468B07"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Pr>
          <w:rFonts w:ascii="Helvetica" w:hAnsi="Helvetica" w:cs="Times New Roman"/>
          <w:color w:val="212121"/>
          <w:sz w:val="23"/>
          <w:szCs w:val="23"/>
          <w:lang w:val="en-ZA"/>
        </w:rPr>
        <w:t xml:space="preserve">The woman had </w:t>
      </w:r>
      <w:r w:rsidRPr="00A640B1">
        <w:rPr>
          <w:rFonts w:ascii="Helvetica" w:hAnsi="Helvetica" w:cs="Times New Roman"/>
          <w:color w:val="212121"/>
          <w:sz w:val="23"/>
          <w:szCs w:val="23"/>
          <w:lang w:val="en-ZA"/>
        </w:rPr>
        <w:t xml:space="preserve">when she had to go to theatre, </w:t>
      </w:r>
      <w:r>
        <w:rPr>
          <w:rFonts w:ascii="Helvetica" w:hAnsi="Helvetica" w:cs="Times New Roman"/>
          <w:color w:val="212121"/>
          <w:sz w:val="23"/>
          <w:szCs w:val="23"/>
          <w:lang w:val="en-ZA"/>
        </w:rPr>
        <w:t>she was told there was a</w:t>
      </w:r>
      <w:r w:rsidRPr="00A640B1">
        <w:rPr>
          <w:rFonts w:ascii="Helvetica" w:hAnsi="Helvetica" w:cs="Times New Roman"/>
          <w:color w:val="212121"/>
          <w:sz w:val="23"/>
          <w:szCs w:val="23"/>
          <w:lang w:val="en-ZA"/>
        </w:rPr>
        <w:t xml:space="preserve"> backlog with what doctors said were </w:t>
      </w:r>
      <w:r>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more pertinent cases</w:t>
      </w:r>
      <w:r>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 xml:space="preserve">. </w:t>
      </w:r>
      <w:r>
        <w:rPr>
          <w:rFonts w:ascii="Helvetica" w:hAnsi="Helvetica" w:cs="Times New Roman"/>
          <w:color w:val="212121"/>
          <w:sz w:val="23"/>
          <w:szCs w:val="23"/>
          <w:lang w:val="en-ZA"/>
        </w:rPr>
        <w:t>She alleged that there had been times during the day when the theatre was not busy and the other mothers could have been attended to then.</w:t>
      </w:r>
    </w:p>
    <w:p w14:paraId="4C504443"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Pr>
          <w:rFonts w:ascii="Helvetica" w:hAnsi="Helvetica" w:cs="Times New Roman"/>
          <w:color w:val="212121"/>
          <w:sz w:val="23"/>
          <w:szCs w:val="23"/>
          <w:lang w:val="en-ZA"/>
        </w:rPr>
        <w:t>She</w:t>
      </w:r>
      <w:r w:rsidRPr="00A640B1">
        <w:rPr>
          <w:rFonts w:ascii="Helvetica" w:hAnsi="Helvetica" w:cs="Times New Roman"/>
          <w:color w:val="212121"/>
          <w:sz w:val="23"/>
          <w:szCs w:val="23"/>
          <w:lang w:val="en-ZA"/>
        </w:rPr>
        <w:t xml:space="preserve"> approached the Constitutional Court for leave to appeal after the Supreme Court of Appeal (SCA) set aside a Gauteng High Court ruling that the MEC was liable for damages arising from the child's injuries due to the negligent conduct of hospital staff.</w:t>
      </w:r>
    </w:p>
    <w:p w14:paraId="3E57AB70" w14:textId="77777777" w:rsid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 xml:space="preserve">But the Constitutional Court found that the matter did </w:t>
      </w:r>
      <w:r>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not raise a constitutional issue</w:t>
      </w:r>
      <w:r>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 xml:space="preserve"> </w:t>
      </w:r>
      <w:r w:rsidR="00847D82">
        <w:rPr>
          <w:rFonts w:ascii="Helvetica" w:hAnsi="Helvetica" w:cs="Times New Roman"/>
          <w:color w:val="212121"/>
          <w:sz w:val="23"/>
          <w:szCs w:val="23"/>
          <w:lang w:val="en-ZA"/>
        </w:rPr>
        <w:t>–</w:t>
      </w:r>
      <w:r w:rsidRPr="00A640B1">
        <w:rPr>
          <w:rFonts w:ascii="Helvetica" w:hAnsi="Helvetica" w:cs="Times New Roman"/>
          <w:color w:val="212121"/>
          <w:sz w:val="23"/>
          <w:szCs w:val="23"/>
          <w:lang w:val="en-ZA"/>
        </w:rPr>
        <w:t xml:space="preserve"> a requirement before a ma</w:t>
      </w:r>
      <w:r>
        <w:rPr>
          <w:rFonts w:ascii="Helvetica" w:hAnsi="Helvetica" w:cs="Times New Roman"/>
          <w:color w:val="212121"/>
          <w:sz w:val="23"/>
          <w:szCs w:val="23"/>
          <w:lang w:val="en-ZA"/>
        </w:rPr>
        <w:t xml:space="preserve">tter can be taken to that court”. </w:t>
      </w:r>
    </w:p>
    <w:p w14:paraId="4458AD25"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Pr>
          <w:rFonts w:ascii="Helvetica" w:hAnsi="Helvetica" w:cs="Times New Roman"/>
          <w:color w:val="212121"/>
          <w:sz w:val="23"/>
          <w:szCs w:val="23"/>
          <w:lang w:val="en-ZA"/>
        </w:rPr>
        <w:t>“A</w:t>
      </w:r>
      <w:r w:rsidRPr="00A640B1">
        <w:rPr>
          <w:rFonts w:ascii="Helvetica" w:eastAsia="Times New Roman" w:hAnsi="Helvetica" w:cs="Times New Roman"/>
          <w:color w:val="212121"/>
          <w:sz w:val="27"/>
          <w:szCs w:val="27"/>
          <w:lang w:val="en-ZA"/>
        </w:rPr>
        <w:t xml:space="preserve">nother difficulty </w:t>
      </w:r>
      <w:r w:rsidR="00847D82">
        <w:rPr>
          <w:rFonts w:ascii="Helvetica" w:eastAsia="Times New Roman" w:hAnsi="Helvetica" w:cs="Times New Roman"/>
          <w:color w:val="212121"/>
          <w:sz w:val="27"/>
          <w:szCs w:val="27"/>
          <w:lang w:val="en-ZA"/>
        </w:rPr>
        <w:t>…</w:t>
      </w:r>
      <w:r w:rsidRPr="00A640B1">
        <w:rPr>
          <w:rFonts w:ascii="Helvetica" w:eastAsia="Times New Roman" w:hAnsi="Helvetica" w:cs="Times New Roman"/>
          <w:color w:val="212121"/>
          <w:sz w:val="27"/>
          <w:szCs w:val="27"/>
          <w:lang w:val="en-ZA"/>
        </w:rPr>
        <w:t xml:space="preserve"> is the inconclusiv</w:t>
      </w:r>
      <w:r>
        <w:rPr>
          <w:rFonts w:ascii="Helvetica" w:eastAsia="Times New Roman" w:hAnsi="Helvetica" w:cs="Times New Roman"/>
          <w:color w:val="212121"/>
          <w:sz w:val="27"/>
          <w:szCs w:val="27"/>
          <w:lang w:val="en-ZA"/>
        </w:rPr>
        <w:t>e and divergent expert evidence…</w:t>
      </w:r>
      <w:r w:rsidRPr="00A640B1">
        <w:rPr>
          <w:rFonts w:ascii="Helvetica" w:eastAsia="Times New Roman" w:hAnsi="Helvetica" w:cs="Times New Roman"/>
          <w:color w:val="212121"/>
          <w:sz w:val="27"/>
          <w:szCs w:val="27"/>
          <w:lang w:val="en-ZA"/>
        </w:rPr>
        <w:t>further compounded by the insufficient evidence and inadequate pleading of the down times</w:t>
      </w:r>
      <w:r>
        <w:rPr>
          <w:rFonts w:ascii="Helvetica" w:eastAsia="Times New Roman" w:hAnsi="Helvetica" w:cs="Times New Roman"/>
          <w:color w:val="212121"/>
          <w:sz w:val="27"/>
          <w:szCs w:val="27"/>
          <w:lang w:val="en-ZA"/>
        </w:rPr>
        <w:t>.</w:t>
      </w:r>
    </w:p>
    <w:p w14:paraId="18F74CE5"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"No effort was made to plead or lead evidence regarding the activities of the hospital staff during these times. Importantly, the majority, in line with what this court has held on numerous occasions, found that the application of factual causation to the facts of a case does not raise a constitutional matter."</w:t>
      </w:r>
    </w:p>
    <w:p w14:paraId="624DA89C"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He said that the mother was erroneously inviting the Constitutional Court to discuss factual issues.</w:t>
      </w:r>
    </w:p>
    <w:p w14:paraId="584A4415"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 xml:space="preserve">"These are factual issues which </w:t>
      </w:r>
      <w:r w:rsidR="00847D82">
        <w:rPr>
          <w:rFonts w:ascii="Helvetica" w:hAnsi="Helvetica" w:cs="Times New Roman"/>
          <w:color w:val="212121"/>
          <w:sz w:val="23"/>
          <w:szCs w:val="23"/>
          <w:lang w:val="en-ZA"/>
        </w:rPr>
        <w:t>she</w:t>
      </w:r>
      <w:r w:rsidRPr="00A640B1">
        <w:rPr>
          <w:rFonts w:ascii="Helvetica" w:hAnsi="Helvetica" w:cs="Times New Roman"/>
          <w:color w:val="212121"/>
          <w:sz w:val="23"/>
          <w:szCs w:val="23"/>
          <w:lang w:val="en-ZA"/>
        </w:rPr>
        <w:t xml:space="preserve"> is inviting us to grapple, and we should decline the invitation. Whether the staff reached out to other hospitals about their availability and whether they could assist Ms TM, are also questions of fact.</w:t>
      </w:r>
    </w:p>
    <w:p w14:paraId="3422CA8C"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"Whether the injury to MM occurred in the first hour or much later, is unfortunately, another question of fact. These questions do not require the interpretation of sections in the Bill of Rights. Importantly, it is accepted that there was a duty to treat Ms TM reasonably.</w:t>
      </w:r>
    </w:p>
    <w:p w14:paraId="35C12C6F"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lastRenderedPageBreak/>
        <w:t>"Thus, the court must refuse to entertain an appeal that seeks to challenge only factual findings. I cannot overstate that a challenge to a decision of the Supreme Court of Appeal on the basis only that it is wrong on the facts does not raise a constitutional matter.</w:t>
      </w:r>
      <w:r w:rsidR="00847D82">
        <w:rPr>
          <w:rFonts w:ascii="Helvetica" w:hAnsi="Helvetica" w:cs="Times New Roman"/>
          <w:color w:val="212121"/>
          <w:sz w:val="23"/>
          <w:szCs w:val="23"/>
          <w:lang w:val="en-ZA"/>
        </w:rPr>
        <w:t>”</w:t>
      </w:r>
    </w:p>
    <w:p w14:paraId="4ED2746B"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r w:rsidRPr="00A640B1">
        <w:rPr>
          <w:rFonts w:ascii="Helvetica" w:hAnsi="Helvetica" w:cs="Times New Roman"/>
          <w:color w:val="212121"/>
          <w:sz w:val="23"/>
          <w:szCs w:val="23"/>
          <w:lang w:val="en-ZA"/>
        </w:rPr>
        <w:t>The leave to appeal application was dismissed.</w:t>
      </w:r>
    </w:p>
    <w:p w14:paraId="7AC8FB65" w14:textId="77777777" w:rsidR="00A640B1" w:rsidRPr="00A640B1" w:rsidRDefault="00A640B1" w:rsidP="00A640B1">
      <w:r w:rsidRPr="00A640B1">
        <w:t>News24 article – ConCourt dismisses mom's bid to hold hospital staff responsible for son's cerebral palsy</w:t>
      </w:r>
      <w:r>
        <w:t xml:space="preserve"> (Open access)</w:t>
      </w:r>
    </w:p>
    <w:p w14:paraId="0B613952" w14:textId="77777777" w:rsid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hyperlink r:id="rId5" w:history="1">
        <w:r w:rsidRPr="003D64BB">
          <w:rPr>
            <w:rStyle w:val="Hyperlink"/>
            <w:rFonts w:ascii="Helvetica" w:hAnsi="Helvetica" w:cs="Times New Roman"/>
            <w:sz w:val="23"/>
            <w:szCs w:val="23"/>
            <w:lang w:val="en-ZA"/>
          </w:rPr>
          <w:t>https://www.news24.com/news24/SouthAfrica/News/concourt-dismisses-moms-bid-to-hold-hospital-staff-responsible-for-sons-cerebral-palsy-20220609</w:t>
        </w:r>
      </w:hyperlink>
    </w:p>
    <w:p w14:paraId="2BE0BA5C" w14:textId="77777777" w:rsidR="00847D82" w:rsidRDefault="00847D82" w:rsidP="00A640B1">
      <w:pPr>
        <w:shd w:val="clear" w:color="auto" w:fill="FFFFFF"/>
        <w:spacing w:before="100" w:beforeAutospacing="1" w:after="100" w:afterAutospacing="1"/>
        <w:rPr>
          <w:rFonts w:ascii="Helvetica" w:hAnsi="Helvetica" w:cs="Times New Roman"/>
          <w:color w:val="212121"/>
          <w:sz w:val="23"/>
          <w:szCs w:val="23"/>
          <w:lang w:val="en-ZA"/>
        </w:rPr>
      </w:pPr>
    </w:p>
    <w:p w14:paraId="675A1E68" w14:textId="77777777" w:rsidR="00823C88" w:rsidRDefault="00847D82" w:rsidP="00823C88">
      <w:pPr>
        <w:rPr>
          <w:rFonts w:ascii="Helvetica" w:hAnsi="Helvetica" w:cs="Times New Roman"/>
          <w:color w:val="212121"/>
          <w:sz w:val="23"/>
          <w:szCs w:val="23"/>
          <w:lang w:val="en-ZA"/>
        </w:rPr>
      </w:pPr>
      <w:r>
        <w:rPr>
          <w:rFonts w:ascii="Helvetica" w:hAnsi="Helvetica" w:cs="Times New Roman"/>
          <w:color w:val="212121"/>
          <w:sz w:val="23"/>
          <w:szCs w:val="23"/>
          <w:lang w:val="en-ZA"/>
        </w:rPr>
        <w:t>See more from MedicalBrief archives:</w:t>
      </w:r>
      <w:r>
        <w:rPr>
          <w:rFonts w:ascii="Helvetica" w:hAnsi="Helvetica" w:cs="Times New Roman"/>
          <w:color w:val="212121"/>
          <w:sz w:val="23"/>
          <w:szCs w:val="23"/>
          <w:lang w:val="en-ZA"/>
        </w:rPr>
        <w:br/>
      </w:r>
    </w:p>
    <w:p w14:paraId="074D6476" w14:textId="77777777" w:rsidR="00823C88" w:rsidRPr="00823C88" w:rsidRDefault="00823C88" w:rsidP="00823C88">
      <w:pPr>
        <w:rPr>
          <w:rFonts w:ascii="Times New Roman" w:eastAsia="Times New Roman" w:hAnsi="Times New Roman" w:cs="Times New Roman"/>
          <w:sz w:val="20"/>
          <w:szCs w:val="20"/>
          <w:lang w:val="en-ZA"/>
        </w:rPr>
      </w:pPr>
      <w:r w:rsidRPr="00823C88">
        <w:rPr>
          <w:rFonts w:ascii="Helvetica" w:eastAsia="Times New Roman" w:hAnsi="Helvetica" w:cs="Times New Roman"/>
          <w:color w:val="111111"/>
          <w:sz w:val="57"/>
          <w:szCs w:val="57"/>
          <w:shd w:val="clear" w:color="auto" w:fill="FFFFFF"/>
          <w:lang w:val="en-ZA"/>
        </w:rPr>
        <w:t>Cerebral palsy causality: A quick fix to reduce medical negligence payouts</w:t>
      </w:r>
    </w:p>
    <w:p w14:paraId="3F13ACD4" w14:textId="77777777" w:rsidR="00823C88" w:rsidRDefault="00823C88" w:rsidP="00823C88">
      <w:pPr>
        <w:rPr>
          <w:rFonts w:ascii="Helvetica" w:hAnsi="Helvetica" w:cs="Times New Roman"/>
          <w:color w:val="212121"/>
          <w:sz w:val="23"/>
          <w:szCs w:val="23"/>
          <w:lang w:val="en-ZA"/>
        </w:rPr>
      </w:pPr>
      <w:hyperlink r:id="rId6" w:history="1">
        <w:r w:rsidRPr="003D64BB">
          <w:rPr>
            <w:rStyle w:val="Hyperlink"/>
            <w:rFonts w:ascii="Helvetica" w:hAnsi="Helvetica" w:cs="Times New Roman"/>
            <w:sz w:val="23"/>
            <w:szCs w:val="23"/>
            <w:lang w:val="en-ZA"/>
          </w:rPr>
          <w:t>https://www.medicalbrief.co.za/cerebral-palsy-causality-a-quick-fix-to-reduce-medical-negligence-payouts/</w:t>
        </w:r>
      </w:hyperlink>
    </w:p>
    <w:p w14:paraId="70DA1010" w14:textId="77777777" w:rsidR="00823C88" w:rsidRDefault="00823C88" w:rsidP="00823C88">
      <w:pPr>
        <w:rPr>
          <w:rFonts w:ascii="Helvetica" w:hAnsi="Helvetica" w:cs="Times New Roman"/>
          <w:color w:val="212121"/>
          <w:sz w:val="23"/>
          <w:szCs w:val="23"/>
          <w:lang w:val="en-ZA"/>
        </w:rPr>
      </w:pPr>
      <w:bookmarkStart w:id="0" w:name="_GoBack"/>
      <w:bookmarkEnd w:id="0"/>
    </w:p>
    <w:p w14:paraId="78A727DA" w14:textId="77777777" w:rsidR="00823C88" w:rsidRPr="00823C88" w:rsidRDefault="00847D82" w:rsidP="00823C88">
      <w:pPr>
        <w:rPr>
          <w:rFonts w:ascii="Times New Roman" w:eastAsia="Times New Roman" w:hAnsi="Times New Roman" w:cs="Times New Roman"/>
          <w:sz w:val="20"/>
          <w:szCs w:val="20"/>
          <w:lang w:val="en-ZA"/>
        </w:rPr>
      </w:pPr>
      <w:r>
        <w:rPr>
          <w:rFonts w:ascii="Helvetica" w:hAnsi="Helvetica" w:cs="Times New Roman"/>
          <w:color w:val="212121"/>
          <w:sz w:val="23"/>
          <w:szCs w:val="23"/>
          <w:lang w:val="en-ZA"/>
        </w:rPr>
        <w:br/>
      </w:r>
      <w:r w:rsidR="00823C88" w:rsidRPr="00823C88">
        <w:rPr>
          <w:rFonts w:ascii="Helvetica" w:eastAsia="Times New Roman" w:hAnsi="Helvetica" w:cs="Times New Roman"/>
          <w:color w:val="111111"/>
          <w:sz w:val="57"/>
          <w:szCs w:val="57"/>
          <w:shd w:val="clear" w:color="auto" w:fill="FFFFFF"/>
          <w:lang w:val="en-ZA"/>
        </w:rPr>
        <w:t>ConCourt judgment is an opportunity to resurrect Bill on state liability</w:t>
      </w:r>
    </w:p>
    <w:p w14:paraId="3FB0C1B8" w14:textId="77777777" w:rsidR="00847D82"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hyperlink r:id="rId7" w:history="1">
        <w:r w:rsidRPr="003D64BB">
          <w:rPr>
            <w:rStyle w:val="Hyperlink"/>
            <w:rFonts w:ascii="Helvetica" w:hAnsi="Helvetica" w:cs="Times New Roman"/>
            <w:sz w:val="23"/>
            <w:szCs w:val="23"/>
            <w:lang w:val="en-ZA"/>
          </w:rPr>
          <w:t>https://www.medicalbrief.co.za/concourt-judgment-is-an-opportunity-to-resurrect-bill-on-state-liability/</w:t>
        </w:r>
      </w:hyperlink>
    </w:p>
    <w:p w14:paraId="7B047C7E"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p>
    <w:p w14:paraId="7628E701" w14:textId="77777777" w:rsidR="00823C88" w:rsidRPr="00823C88" w:rsidRDefault="00823C88" w:rsidP="00823C88">
      <w:pPr>
        <w:rPr>
          <w:rFonts w:ascii="Times New Roman" w:eastAsia="Times New Roman" w:hAnsi="Times New Roman" w:cs="Times New Roman"/>
          <w:sz w:val="20"/>
          <w:szCs w:val="20"/>
          <w:lang w:val="en-ZA"/>
        </w:rPr>
      </w:pPr>
      <w:r w:rsidRPr="00823C88">
        <w:rPr>
          <w:rFonts w:ascii="Helvetica" w:eastAsia="Times New Roman" w:hAnsi="Helvetica" w:cs="Times New Roman"/>
          <w:color w:val="111111"/>
          <w:sz w:val="57"/>
          <w:szCs w:val="57"/>
          <w:shd w:val="clear" w:color="auto" w:fill="FFFFFF"/>
          <w:lang w:val="en-ZA"/>
        </w:rPr>
        <w:t>Gauteng Health reneges on liability damage payouts</w:t>
      </w:r>
    </w:p>
    <w:p w14:paraId="1A330DAC"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hyperlink r:id="rId8" w:history="1">
        <w:r w:rsidRPr="003D64BB">
          <w:rPr>
            <w:rStyle w:val="Hyperlink"/>
            <w:rFonts w:ascii="Helvetica" w:hAnsi="Helvetica" w:cs="Times New Roman"/>
            <w:sz w:val="23"/>
            <w:szCs w:val="23"/>
            <w:lang w:val="en-ZA"/>
          </w:rPr>
          <w:t>https://www.medicalbrief.co.za/gauteng-health-reneges-liability-damage-payouts/</w:t>
        </w:r>
      </w:hyperlink>
    </w:p>
    <w:p w14:paraId="33A04026"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p>
    <w:p w14:paraId="25C9C248" w14:textId="77777777" w:rsidR="00823C88" w:rsidRPr="00823C88" w:rsidRDefault="00823C88" w:rsidP="00823C88">
      <w:pPr>
        <w:rPr>
          <w:rFonts w:ascii="Times New Roman" w:eastAsia="Times New Roman" w:hAnsi="Times New Roman" w:cs="Times New Roman"/>
          <w:sz w:val="20"/>
          <w:szCs w:val="20"/>
          <w:lang w:val="en-ZA"/>
        </w:rPr>
      </w:pPr>
      <w:r w:rsidRPr="00823C88">
        <w:rPr>
          <w:rFonts w:ascii="Helvetica" w:eastAsia="Times New Roman" w:hAnsi="Helvetica" w:cs="Times New Roman"/>
          <w:color w:val="111111"/>
          <w:sz w:val="57"/>
          <w:szCs w:val="57"/>
          <w:shd w:val="clear" w:color="auto" w:fill="FFFFFF"/>
          <w:lang w:val="en-ZA"/>
        </w:rPr>
        <w:t>803 baby deaths at Charlotte Maxeke in three years</w:t>
      </w:r>
    </w:p>
    <w:p w14:paraId="482EFAC7"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hyperlink r:id="rId9" w:history="1">
        <w:r w:rsidRPr="003D64BB">
          <w:rPr>
            <w:rStyle w:val="Hyperlink"/>
            <w:rFonts w:ascii="Helvetica" w:hAnsi="Helvetica" w:cs="Times New Roman"/>
            <w:sz w:val="23"/>
            <w:szCs w:val="23"/>
            <w:lang w:val="en-ZA"/>
          </w:rPr>
          <w:t>https://www.medicalbrief.co.za/803-baby-deaths-charlotte-maxeke-three-years/</w:t>
        </w:r>
      </w:hyperlink>
    </w:p>
    <w:p w14:paraId="4D578E17"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p>
    <w:p w14:paraId="32F2F47A" w14:textId="77777777" w:rsidR="00823C88" w:rsidRDefault="00823C88" w:rsidP="00A640B1">
      <w:pPr>
        <w:shd w:val="clear" w:color="auto" w:fill="FFFFFF"/>
        <w:spacing w:before="100" w:beforeAutospacing="1" w:after="100" w:afterAutospacing="1"/>
        <w:rPr>
          <w:rFonts w:ascii="Helvetica" w:hAnsi="Helvetica" w:cs="Times New Roman"/>
          <w:color w:val="212121"/>
          <w:sz w:val="23"/>
          <w:szCs w:val="23"/>
          <w:lang w:val="en-ZA"/>
        </w:rPr>
      </w:pPr>
    </w:p>
    <w:p w14:paraId="2D99CA48" w14:textId="77777777" w:rsid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p>
    <w:p w14:paraId="7FF1FD73" w14:textId="77777777" w:rsid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p>
    <w:p w14:paraId="0195280E" w14:textId="77777777" w:rsidR="00A640B1" w:rsidRPr="00A640B1" w:rsidRDefault="00A640B1" w:rsidP="00A640B1">
      <w:pPr>
        <w:shd w:val="clear" w:color="auto" w:fill="FFFFFF"/>
        <w:spacing w:before="100" w:beforeAutospacing="1" w:after="100" w:afterAutospacing="1"/>
        <w:rPr>
          <w:rFonts w:ascii="Helvetica" w:hAnsi="Helvetica" w:cs="Times New Roman"/>
          <w:color w:val="212121"/>
          <w:sz w:val="23"/>
          <w:szCs w:val="23"/>
          <w:lang w:val="en-ZA"/>
        </w:rPr>
      </w:pPr>
    </w:p>
    <w:p w14:paraId="522E5D8D" w14:textId="77777777" w:rsidR="00A640B1" w:rsidRPr="00A640B1" w:rsidRDefault="00A640B1" w:rsidP="00A640B1">
      <w:pPr>
        <w:shd w:val="clear" w:color="auto" w:fill="FFFFFF"/>
        <w:jc w:val="center"/>
        <w:rPr>
          <w:rFonts w:ascii="Helvetica" w:eastAsia="Times New Roman" w:hAnsi="Helvetica" w:cs="Times New Roman"/>
          <w:color w:val="212121"/>
          <w:sz w:val="23"/>
          <w:szCs w:val="23"/>
          <w:lang w:val="en-ZA"/>
        </w:rPr>
      </w:pPr>
    </w:p>
    <w:p w14:paraId="57C7DA77" w14:textId="77777777" w:rsidR="00A640B1" w:rsidRPr="00A640B1" w:rsidRDefault="00A640B1" w:rsidP="00A640B1"/>
    <w:p w14:paraId="2914F048" w14:textId="77777777" w:rsidR="00D030B9" w:rsidRPr="00A640B1" w:rsidRDefault="00D030B9" w:rsidP="00A640B1"/>
    <w:sectPr w:rsidR="00D030B9" w:rsidRPr="00A640B1" w:rsidSect="009D286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B1"/>
    <w:rsid w:val="00823C88"/>
    <w:rsid w:val="00847D82"/>
    <w:rsid w:val="009D286F"/>
    <w:rsid w:val="00A640B1"/>
    <w:rsid w:val="00D030B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A785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640B1"/>
    <w:pPr>
      <w:spacing w:before="100" w:beforeAutospacing="1" w:after="100" w:afterAutospacing="1"/>
      <w:outlineLvl w:val="0"/>
    </w:pPr>
    <w:rPr>
      <w:rFonts w:ascii="Times New Roman" w:hAnsi="Times New Roman" w:cs="Times New Roman"/>
      <w:b/>
      <w:bCs/>
      <w:kern w:val="36"/>
      <w:sz w:val="48"/>
      <w:szCs w:val="4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B1"/>
    <w:rPr>
      <w:rFonts w:ascii="Times New Roman" w:hAnsi="Times New Roman" w:cs="Times New Roman"/>
      <w:b/>
      <w:bCs/>
      <w:kern w:val="36"/>
      <w:sz w:val="48"/>
      <w:szCs w:val="48"/>
    </w:rPr>
  </w:style>
  <w:style w:type="paragraph" w:styleId="NormalWeb">
    <w:name w:val="Normal (Web)"/>
    <w:basedOn w:val="Normal"/>
    <w:uiPriority w:val="99"/>
    <w:semiHidden/>
    <w:unhideWhenUsed/>
    <w:rsid w:val="00A640B1"/>
    <w:pPr>
      <w:spacing w:before="100" w:beforeAutospacing="1" w:after="100" w:afterAutospacing="1"/>
    </w:pPr>
    <w:rPr>
      <w:rFonts w:ascii="Times New Roman" w:hAnsi="Times New Roman" w:cs="Times New Roman"/>
      <w:sz w:val="20"/>
      <w:szCs w:val="20"/>
      <w:lang w:val="en-ZA"/>
    </w:rPr>
  </w:style>
  <w:style w:type="character" w:styleId="Strong">
    <w:name w:val="Strong"/>
    <w:basedOn w:val="DefaultParagraphFont"/>
    <w:uiPriority w:val="22"/>
    <w:qFormat/>
    <w:rsid w:val="00A640B1"/>
    <w:rPr>
      <w:b/>
      <w:bCs/>
    </w:rPr>
  </w:style>
  <w:style w:type="character" w:styleId="Hyperlink">
    <w:name w:val="Hyperlink"/>
    <w:basedOn w:val="DefaultParagraphFont"/>
    <w:uiPriority w:val="99"/>
    <w:unhideWhenUsed/>
    <w:rsid w:val="00A640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640B1"/>
    <w:pPr>
      <w:spacing w:before="100" w:beforeAutospacing="1" w:after="100" w:afterAutospacing="1"/>
      <w:outlineLvl w:val="0"/>
    </w:pPr>
    <w:rPr>
      <w:rFonts w:ascii="Times New Roman" w:hAnsi="Times New Roman" w:cs="Times New Roman"/>
      <w:b/>
      <w:bCs/>
      <w:kern w:val="36"/>
      <w:sz w:val="48"/>
      <w:szCs w:val="4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B1"/>
    <w:rPr>
      <w:rFonts w:ascii="Times New Roman" w:hAnsi="Times New Roman" w:cs="Times New Roman"/>
      <w:b/>
      <w:bCs/>
      <w:kern w:val="36"/>
      <w:sz w:val="48"/>
      <w:szCs w:val="48"/>
    </w:rPr>
  </w:style>
  <w:style w:type="paragraph" w:styleId="NormalWeb">
    <w:name w:val="Normal (Web)"/>
    <w:basedOn w:val="Normal"/>
    <w:uiPriority w:val="99"/>
    <w:semiHidden/>
    <w:unhideWhenUsed/>
    <w:rsid w:val="00A640B1"/>
    <w:pPr>
      <w:spacing w:before="100" w:beforeAutospacing="1" w:after="100" w:afterAutospacing="1"/>
    </w:pPr>
    <w:rPr>
      <w:rFonts w:ascii="Times New Roman" w:hAnsi="Times New Roman" w:cs="Times New Roman"/>
      <w:sz w:val="20"/>
      <w:szCs w:val="20"/>
      <w:lang w:val="en-ZA"/>
    </w:rPr>
  </w:style>
  <w:style w:type="character" w:styleId="Strong">
    <w:name w:val="Strong"/>
    <w:basedOn w:val="DefaultParagraphFont"/>
    <w:uiPriority w:val="22"/>
    <w:qFormat/>
    <w:rsid w:val="00A640B1"/>
    <w:rPr>
      <w:b/>
      <w:bCs/>
    </w:rPr>
  </w:style>
  <w:style w:type="character" w:styleId="Hyperlink">
    <w:name w:val="Hyperlink"/>
    <w:basedOn w:val="DefaultParagraphFont"/>
    <w:uiPriority w:val="99"/>
    <w:unhideWhenUsed/>
    <w:rsid w:val="00A64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464">
      <w:bodyDiv w:val="1"/>
      <w:marLeft w:val="0"/>
      <w:marRight w:val="0"/>
      <w:marTop w:val="0"/>
      <w:marBottom w:val="0"/>
      <w:divBdr>
        <w:top w:val="none" w:sz="0" w:space="0" w:color="auto"/>
        <w:left w:val="none" w:sz="0" w:space="0" w:color="auto"/>
        <w:bottom w:val="none" w:sz="0" w:space="0" w:color="auto"/>
        <w:right w:val="none" w:sz="0" w:space="0" w:color="auto"/>
      </w:divBdr>
      <w:divsChild>
        <w:div w:id="184758095">
          <w:marLeft w:val="120"/>
          <w:marRight w:val="0"/>
          <w:marTop w:val="0"/>
          <w:marBottom w:val="240"/>
          <w:divBdr>
            <w:top w:val="none" w:sz="0" w:space="0" w:color="auto"/>
            <w:left w:val="single" w:sz="36" w:space="12" w:color="DD1F26"/>
            <w:bottom w:val="none" w:sz="0" w:space="0" w:color="auto"/>
            <w:right w:val="none" w:sz="0" w:space="0" w:color="auto"/>
          </w:divBdr>
          <w:divsChild>
            <w:div w:id="16765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3207">
      <w:bodyDiv w:val="1"/>
      <w:marLeft w:val="0"/>
      <w:marRight w:val="0"/>
      <w:marTop w:val="0"/>
      <w:marBottom w:val="0"/>
      <w:divBdr>
        <w:top w:val="none" w:sz="0" w:space="0" w:color="auto"/>
        <w:left w:val="none" w:sz="0" w:space="0" w:color="auto"/>
        <w:bottom w:val="none" w:sz="0" w:space="0" w:color="auto"/>
        <w:right w:val="none" w:sz="0" w:space="0" w:color="auto"/>
      </w:divBdr>
    </w:div>
    <w:div w:id="229924487">
      <w:bodyDiv w:val="1"/>
      <w:marLeft w:val="0"/>
      <w:marRight w:val="0"/>
      <w:marTop w:val="0"/>
      <w:marBottom w:val="0"/>
      <w:divBdr>
        <w:top w:val="none" w:sz="0" w:space="0" w:color="auto"/>
        <w:left w:val="none" w:sz="0" w:space="0" w:color="auto"/>
        <w:bottom w:val="none" w:sz="0" w:space="0" w:color="auto"/>
        <w:right w:val="none" w:sz="0" w:space="0" w:color="auto"/>
      </w:divBdr>
      <w:divsChild>
        <w:div w:id="1492524434">
          <w:marLeft w:val="0"/>
          <w:marRight w:val="0"/>
          <w:marTop w:val="0"/>
          <w:marBottom w:val="240"/>
          <w:divBdr>
            <w:top w:val="none" w:sz="0" w:space="0" w:color="auto"/>
            <w:left w:val="none" w:sz="0" w:space="0" w:color="auto"/>
            <w:bottom w:val="none" w:sz="0" w:space="0" w:color="auto"/>
            <w:right w:val="none" w:sz="0" w:space="0" w:color="auto"/>
          </w:divBdr>
        </w:div>
      </w:divsChild>
    </w:div>
    <w:div w:id="355737251">
      <w:bodyDiv w:val="1"/>
      <w:marLeft w:val="0"/>
      <w:marRight w:val="0"/>
      <w:marTop w:val="0"/>
      <w:marBottom w:val="0"/>
      <w:divBdr>
        <w:top w:val="none" w:sz="0" w:space="0" w:color="auto"/>
        <w:left w:val="none" w:sz="0" w:space="0" w:color="auto"/>
        <w:bottom w:val="none" w:sz="0" w:space="0" w:color="auto"/>
        <w:right w:val="none" w:sz="0" w:space="0" w:color="auto"/>
      </w:divBdr>
      <w:divsChild>
        <w:div w:id="1082609597">
          <w:marLeft w:val="0"/>
          <w:marRight w:val="0"/>
          <w:marTop w:val="0"/>
          <w:marBottom w:val="240"/>
          <w:divBdr>
            <w:top w:val="none" w:sz="0" w:space="0" w:color="auto"/>
            <w:left w:val="none" w:sz="0" w:space="0" w:color="auto"/>
            <w:bottom w:val="none" w:sz="0" w:space="0" w:color="auto"/>
            <w:right w:val="none" w:sz="0" w:space="0" w:color="auto"/>
          </w:divBdr>
        </w:div>
      </w:divsChild>
    </w:div>
    <w:div w:id="489172831">
      <w:bodyDiv w:val="1"/>
      <w:marLeft w:val="0"/>
      <w:marRight w:val="0"/>
      <w:marTop w:val="0"/>
      <w:marBottom w:val="0"/>
      <w:divBdr>
        <w:top w:val="none" w:sz="0" w:space="0" w:color="auto"/>
        <w:left w:val="none" w:sz="0" w:space="0" w:color="auto"/>
        <w:bottom w:val="none" w:sz="0" w:space="0" w:color="auto"/>
        <w:right w:val="none" w:sz="0" w:space="0" w:color="auto"/>
      </w:divBdr>
    </w:div>
    <w:div w:id="1214535899">
      <w:bodyDiv w:val="1"/>
      <w:marLeft w:val="0"/>
      <w:marRight w:val="0"/>
      <w:marTop w:val="0"/>
      <w:marBottom w:val="0"/>
      <w:divBdr>
        <w:top w:val="none" w:sz="0" w:space="0" w:color="auto"/>
        <w:left w:val="none" w:sz="0" w:space="0" w:color="auto"/>
        <w:bottom w:val="none" w:sz="0" w:space="0" w:color="auto"/>
        <w:right w:val="none" w:sz="0" w:space="0" w:color="auto"/>
      </w:divBdr>
    </w:div>
    <w:div w:id="1374186276">
      <w:bodyDiv w:val="1"/>
      <w:marLeft w:val="0"/>
      <w:marRight w:val="0"/>
      <w:marTop w:val="0"/>
      <w:marBottom w:val="0"/>
      <w:divBdr>
        <w:top w:val="none" w:sz="0" w:space="0" w:color="auto"/>
        <w:left w:val="none" w:sz="0" w:space="0" w:color="auto"/>
        <w:bottom w:val="none" w:sz="0" w:space="0" w:color="auto"/>
        <w:right w:val="none" w:sz="0" w:space="0" w:color="auto"/>
      </w:divBdr>
    </w:div>
    <w:div w:id="1521508236">
      <w:bodyDiv w:val="1"/>
      <w:marLeft w:val="0"/>
      <w:marRight w:val="0"/>
      <w:marTop w:val="0"/>
      <w:marBottom w:val="0"/>
      <w:divBdr>
        <w:top w:val="none" w:sz="0" w:space="0" w:color="auto"/>
        <w:left w:val="none" w:sz="0" w:space="0" w:color="auto"/>
        <w:bottom w:val="none" w:sz="0" w:space="0" w:color="auto"/>
        <w:right w:val="none" w:sz="0" w:space="0" w:color="auto"/>
      </w:divBdr>
    </w:div>
    <w:div w:id="1830440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ews24.com/news24/SouthAfrica/News/concourt-dismisses-moms-bid-to-hold-hospital-staff-responsible-for-sons-cerebral-palsy-20220609" TargetMode="External"/><Relationship Id="rId6" Type="http://schemas.openxmlformats.org/officeDocument/2006/relationships/hyperlink" Target="https://www.medicalbrief.co.za/cerebral-palsy-causality-a-quick-fix-to-reduce-medical-negligence-payouts/" TargetMode="External"/><Relationship Id="rId7" Type="http://schemas.openxmlformats.org/officeDocument/2006/relationships/hyperlink" Target="https://www.medicalbrief.co.za/concourt-judgment-is-an-opportunity-to-resurrect-bill-on-state-liability/" TargetMode="External"/><Relationship Id="rId8" Type="http://schemas.openxmlformats.org/officeDocument/2006/relationships/hyperlink" Target="https://www.medicalbrief.co.za/gauteng-health-reneges-liability-damage-payouts/" TargetMode="External"/><Relationship Id="rId9" Type="http://schemas.openxmlformats.org/officeDocument/2006/relationships/hyperlink" Target="https://www.medicalbrief.co.za/803-baby-deaths-charlotte-maxeke-three-yea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630</Words>
  <Characters>3597</Characters>
  <Application>Microsoft Macintosh Word</Application>
  <DocSecurity>0</DocSecurity>
  <Lines>29</Lines>
  <Paragraphs>8</Paragraphs>
  <ScaleCrop>false</ScaleCrop>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Lee</dc:creator>
  <cp:keywords/>
  <dc:description/>
  <cp:lastModifiedBy>Peta Lee</cp:lastModifiedBy>
  <cp:revision>2</cp:revision>
  <dcterms:created xsi:type="dcterms:W3CDTF">2022-06-09T13:59:00Z</dcterms:created>
  <dcterms:modified xsi:type="dcterms:W3CDTF">2022-06-09T14:20:00Z</dcterms:modified>
</cp:coreProperties>
</file>